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21" w:rsidRDefault="00D03F21" w:rsidP="00D03F21">
      <w:pPr>
        <w:spacing w:after="213" w:line="264" w:lineRule="auto"/>
        <w:ind w:left="10" w:hanging="10"/>
        <w:jc w:val="center"/>
        <w:rPr>
          <w:rFonts w:cs="Calibri"/>
          <w:b/>
          <w:color w:val="000000"/>
          <w:sz w:val="28"/>
          <w:szCs w:val="28"/>
          <w:lang w:eastAsia="ru-RU"/>
        </w:rPr>
      </w:pPr>
      <w:r>
        <w:rPr>
          <w:rFonts w:cs="Calibri"/>
          <w:b/>
          <w:color w:val="000000"/>
          <w:sz w:val="28"/>
          <w:szCs w:val="28"/>
          <w:lang w:eastAsia="ru-RU"/>
        </w:rPr>
        <w:t xml:space="preserve">Аннотация к рабочей программе «Основы безопасности и защита Родины» </w:t>
      </w:r>
      <w:r>
        <w:rPr>
          <w:rFonts w:cs="Calibri"/>
          <w:b/>
          <w:color w:val="000000"/>
          <w:sz w:val="28"/>
          <w:szCs w:val="28"/>
          <w:lang w:eastAsia="ru-RU"/>
        </w:rPr>
        <w:t>10-11</w:t>
      </w:r>
      <w:bookmarkStart w:id="0" w:name="_GoBack"/>
      <w:bookmarkEnd w:id="0"/>
      <w:r>
        <w:rPr>
          <w:rFonts w:cs="Calibri"/>
          <w:b/>
          <w:color w:val="000000"/>
          <w:sz w:val="28"/>
          <w:szCs w:val="28"/>
          <w:lang w:eastAsia="ru-RU"/>
        </w:rPr>
        <w:t xml:space="preserve">  класс</w:t>
      </w:r>
    </w:p>
    <w:p w:rsidR="00D03F21" w:rsidRDefault="00D03F21" w:rsidP="00D03F21">
      <w:pPr>
        <w:numPr>
          <w:ilvl w:val="0"/>
          <w:numId w:val="1"/>
        </w:numPr>
        <w:shd w:val="clear" w:color="auto" w:fill="FFFFFF"/>
        <w:spacing w:after="150" w:line="240" w:lineRule="auto"/>
        <w:ind w:hanging="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D03F21" w:rsidRDefault="00D03F21" w:rsidP="00D03F21">
      <w:pPr>
        <w:numPr>
          <w:ilvl w:val="0"/>
          <w:numId w:val="1"/>
        </w:numPr>
        <w:shd w:val="clear" w:color="auto" w:fill="FFFFFF"/>
        <w:spacing w:after="150" w:line="240" w:lineRule="auto"/>
        <w:ind w:hanging="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D03F21" w:rsidRDefault="00D03F21" w:rsidP="00D03F21">
      <w:pPr>
        <w:numPr>
          <w:ilvl w:val="0"/>
          <w:numId w:val="1"/>
        </w:numPr>
        <w:shd w:val="clear" w:color="auto" w:fill="FFFFFF"/>
        <w:spacing w:after="150" w:line="240" w:lineRule="auto"/>
        <w:ind w:hanging="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03F21" w:rsidRDefault="00D03F21" w:rsidP="00D03F21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модуль № 1 «Безопасное и устойчивое развитие личности, общества, государства»;</w:t>
      </w:r>
    </w:p>
    <w:p w:rsidR="00D03F21" w:rsidRDefault="00D03F21" w:rsidP="00D03F21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модуль № 2 «Военная подготовка. Основы военных знаний»;</w:t>
      </w:r>
    </w:p>
    <w:p w:rsidR="00D03F21" w:rsidRDefault="00D03F21" w:rsidP="00D03F21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модуль № 3 «Культура безопасности жизнедеятельности в современном обществе»;</w:t>
      </w:r>
    </w:p>
    <w:p w:rsidR="00D03F21" w:rsidRDefault="00D03F21" w:rsidP="00D03F21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модуль № 4 «Безопасность в быту»; модуль № 5 «Безопасность на транспорте»;</w:t>
      </w:r>
    </w:p>
    <w:p w:rsidR="00D03F21" w:rsidRDefault="00D03F21" w:rsidP="00D03F21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модуль № 6 «Безопасность в общественных местах»; модуль № 7 «Безопасность в природной среде»;</w:t>
      </w:r>
    </w:p>
    <w:p w:rsidR="00D03F21" w:rsidRDefault="00D03F21" w:rsidP="00D03F21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модуль № 8 «Основы медицинских знаний. Оказание первой помощи»;                         - модуль № 9 «Безопасность в социуме»;</w:t>
      </w:r>
    </w:p>
    <w:p w:rsidR="00D03F21" w:rsidRDefault="00D03F21" w:rsidP="00D03F21">
      <w:pPr>
        <w:shd w:val="clear" w:color="auto" w:fill="FFFFFF"/>
        <w:spacing w:after="150" w:line="240" w:lineRule="auto"/>
        <w:ind w:left="71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модуль № 10 «Безопасность в информационном пространстве»;                                -  модуль № 11.  «Основы противодействия экстремизму и терроризму».</w:t>
      </w:r>
    </w:p>
    <w:p w:rsidR="00D03F21" w:rsidRDefault="00D03F21" w:rsidP="00D03F21">
      <w:pPr>
        <w:shd w:val="clear" w:color="auto" w:fill="FFFFFF"/>
        <w:spacing w:after="150" w:line="240" w:lineRule="auto"/>
        <w:ind w:left="755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3F21" w:rsidRDefault="00D03F21" w:rsidP="00D03F21">
      <w:pPr>
        <w:numPr>
          <w:ilvl w:val="0"/>
          <w:numId w:val="1"/>
        </w:numPr>
        <w:spacing w:after="43" w:line="264" w:lineRule="auto"/>
        <w:ind w:hanging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учебном плане МБОО Большекандалинская средняя школа в 2024 – 2025 учебном году на изучение предмета « Основы безопасности и защита Родины» в 10-11 классах отводится 1 учебный час в неделю, соответственно 34 часа в год согласно календарному учебному графику и расписанию уроков на 2024 – 2025 учебный год. </w:t>
      </w:r>
    </w:p>
    <w:p w:rsidR="00D03F21" w:rsidRDefault="00D03F21" w:rsidP="00D03F21">
      <w:pPr>
        <w:numPr>
          <w:ilvl w:val="0"/>
          <w:numId w:val="1"/>
        </w:numPr>
        <w:spacing w:after="43" w:line="264" w:lineRule="auto"/>
        <w:ind w:hanging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часов по плану: Всего: 34 часа . В неделю: 1 час. </w:t>
      </w:r>
    </w:p>
    <w:p w:rsidR="00695A37" w:rsidRDefault="00695A37"/>
    <w:sectPr w:rsidR="0069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E1E"/>
    <w:multiLevelType w:val="hybridMultilevel"/>
    <w:tmpl w:val="94A4D6AC"/>
    <w:lvl w:ilvl="0" w:tplc="0B04E7D0">
      <w:start w:val="1"/>
      <w:numFmt w:val="decimal"/>
      <w:lvlText w:val="%1."/>
      <w:lvlJc w:val="left"/>
      <w:pPr>
        <w:ind w:left="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D180A8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184AFC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E3E2B9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4840B5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0E729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1EB18C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AAC71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574320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21"/>
    <w:rsid w:val="00695A37"/>
    <w:rsid w:val="00D0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>diakov.net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2024-09-21T07:29:00Z</dcterms:created>
  <dcterms:modified xsi:type="dcterms:W3CDTF">2024-09-21T07:30:00Z</dcterms:modified>
</cp:coreProperties>
</file>